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8 -->
  <w:body>
    <w:p>
      <w:r>
        <w:t>Created in the cloud with Aspose.Words for Cloud. http://www.aspose.com/products/words/cloud</w:t>
      </w:r>
    </w:p>
    <w:p>
      <w:pPr>
        <w:pStyle w:val="Heading1"/>
        <w:keepNext w:val="0"/>
        <w:spacing w:before="0" w:after="322"/>
        <w:outlineLvl w:val="9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Simplifying compliance with regulations in the food processing sector </w:t>
      </w:r>
    </w:p>
    <w:p>
      <w:pPr>
        <w:ind w:left="15" w:right="15"/>
        <w:rPr>
          <w:color w:val="808080"/>
        </w:rPr>
      </w:pPr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