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8 -->
  <w:body>
    <w:p>
      <w:r>
        <w:t>Created in the cloud with Aspose.Words for Cloud. http://www.aspose.com/products/words/cloud</w:t>
      </w:r>
    </w:p>
    <w:p>
      <w:pPr>
        <w:pStyle w:val="Heading1"/>
        <w:keepNext w:val="0"/>
        <w:spacing w:before="0" w:after="322"/>
        <w:outlineLvl w:val="9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Business development partners </w:t>
      </w:r>
    </w:p>
    <w:p>
      <w:pPr>
        <w:spacing w:before="240" w:after="240"/>
      </w:pPr>
      <w:r>
        <w:t>This is a selection of partners that BEST-Dialogue either works with directly or that are involved in the development of the private sector in Tanzania:</w:t>
      </w:r>
    </w:p>
    <w:p>
      <w:pPr>
        <w:spacing w:before="240" w:after="240"/>
      </w:pPr>
      <w:r>
        <w:t>[table id=28 /]</w:t>
      </w:r>
    </w:p>
    <w:p>
      <w:pPr>
        <w:spacing w:before="240" w:after="240"/>
      </w:pPr>
      <w:r>
        <w:t> </w:t>
      </w:r>
      <w:r>
        <w:br/>
      </w:r>
      <w:r>
        <w:rPr>
          <w:b/>
          <w:bCs/>
        </w:rPr>
        <w:t>Other relevant links of governments and institutions supporting developing countries such as Tanzania through major funding schemes:</w:t>
      </w:r>
      <w:r>
        <w:rPr>
          <w:b/>
          <w:bCs/>
        </w:rPr>
        <w:br/>
      </w:r>
      <w:r>
        <w:t> </w:t>
      </w:r>
      <w:r>
        <w:br/>
      </w:r>
      <w:r>
        <w:t>[table id=29 /]</w:t>
      </w:r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