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Industries focus on energy efficiency Business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