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Starting a business </w:t>
      </w:r>
    </w:p>
    <w:p>
      <w:pPr>
        <w:spacing w:before="240" w:after="240"/>
      </w:pPr>
      <w:r>
        <w:t>In evaluating the ease of doing business in Tanzania, you have to consider what it takes to start a business. Tanzania Investment Centre (TIC), an agency of the Prime Minister’s Office, while not an authority normally involved in registering businesses, has put together detailed guidelines for the procedure in Tanzania. The guidelines for starting a limited liability company list approximately 20 steps which involve about 26 documents and visits to about eight offices or agencies.</w:t>
      </w:r>
    </w:p>
    <w:p>
      <w:pPr>
        <w:spacing w:before="240" w:after="240"/>
      </w:pPr>
      <w:r>
        <w:t>The table below uses the Ease of Doing Business Index to compare the EAC members when it comes to starting a business. 190 countries were ranked in the index.</w:t>
      </w:r>
    </w:p>
    <w:p>
      <w:pPr>
        <w:spacing w:before="240" w:after="240"/>
      </w:pPr>
      <w:r>
        <w:t>[table id=3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